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243" w:type="dxa"/>
        <w:tblInd w:w="108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43"/>
      </w:tblGrid>
      <w:tr w:rsidR="000A0181" w:rsidRPr="00D55B44" w14:paraId="0FBD9EA6" w14:textId="77777777" w:rsidTr="000A0181">
        <w:tc>
          <w:tcPr>
            <w:tcW w:w="9243" w:type="dxa"/>
            <w:shd w:val="clear" w:color="auto" w:fill="BFBFBF" w:themeFill="background1" w:themeFillShade="BF"/>
          </w:tcPr>
          <w:p w14:paraId="44F896CA" w14:textId="7179ED24" w:rsidR="000A0181" w:rsidRPr="000A0181" w:rsidRDefault="000A0181" w:rsidP="000A0181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0181">
              <w:rPr>
                <w:rFonts w:ascii="Arial" w:hAnsi="Arial" w:cs="Arial"/>
                <w:b/>
                <w:bCs/>
                <w:sz w:val="24"/>
                <w:szCs w:val="24"/>
              </w:rPr>
              <w:t>SUGESTÃO DE TEXTO: ADAPTAR PARA A REALIDADE DE CADA PROGRAMA</w:t>
            </w:r>
          </w:p>
        </w:tc>
      </w:tr>
    </w:tbl>
    <w:p w14:paraId="33ED2AD1" w14:textId="77777777" w:rsidR="000A0181" w:rsidRDefault="000A0181" w:rsidP="000A0181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FF53D71" w14:textId="145633EB" w:rsidR="000A0181" w:rsidRDefault="00EB5714" w:rsidP="00EB571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B5714">
        <w:rPr>
          <w:rFonts w:ascii="Arial" w:hAnsi="Arial" w:cs="Arial"/>
          <w:b/>
          <w:bCs/>
          <w:sz w:val="24"/>
          <w:szCs w:val="24"/>
        </w:rPr>
        <w:t>SOBRE O COMCAP</w:t>
      </w:r>
    </w:p>
    <w:p w14:paraId="4A12725F" w14:textId="77777777" w:rsidR="00EB5714" w:rsidRPr="000A0181" w:rsidRDefault="00EB5714" w:rsidP="00EB5714">
      <w:pPr>
        <w:jc w:val="center"/>
        <w:rPr>
          <w:rFonts w:ascii="Arial" w:hAnsi="Arial" w:cs="Arial"/>
          <w:sz w:val="24"/>
          <w:szCs w:val="24"/>
        </w:rPr>
      </w:pPr>
    </w:p>
    <w:p w14:paraId="5144BA16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 xml:space="preserve">O Complexo de Centrais de Apoio à Pesquisa (COMCAP) está vinculado à </w:t>
      </w:r>
      <w:proofErr w:type="spellStart"/>
      <w:r w:rsidRPr="00EB5714">
        <w:rPr>
          <w:rFonts w:ascii="Arial" w:hAnsi="Arial" w:cs="Arial"/>
          <w:sz w:val="24"/>
          <w:szCs w:val="24"/>
        </w:rPr>
        <w:t>Pró-Reitoria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de Pesquisa e Pós-Graduação/Diretoria de Pesquisa/Divisão de Centrais de Apoio à Pesquisa, órgão responsável por sua gestão administrativa.</w:t>
      </w:r>
    </w:p>
    <w:p w14:paraId="4273094B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O COMCAP é resultado de recursos captados pela UEM junto ao Ministério da Ciência e Tecnologia, por intermédio de editais da Financiadora de Estudos e Projetos (Finep)/Fundo Setorial de Infraestrutura (CT-INFRA) e também da decisão do Conselho Universitário que aprovou, em 2001, o projeto institucional para concorrer ao edital, com o objetivo de implantar laboratórios multiusuários de P,D&amp;I na Universidade.</w:t>
      </w:r>
    </w:p>
    <w:p w14:paraId="2E60E4F6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Este Complexo teve sua concepção fundamentada principalmente na racionalização da aquisição e utilização de equipamentos de médio e grande porte, pelos diversos grupos de pesquisa instalados na UEM, e também para incentivar e promover o desenvolvimento de pesquisas multidisciplinares.</w:t>
      </w:r>
    </w:p>
    <w:p w14:paraId="1A89DD7E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A implantação do COMCAP foi iniciada com a criação da Central de Análises Avançadas de Materiais (CAM), com o objetivo de consolidar as atividades de pesquisa das áreas de Novos Materiais, Tecnologia Agroindustrial e Tecnologia Ambiental.</w:t>
      </w:r>
    </w:p>
    <w:p w14:paraId="2EDDBF28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A partir do segundo edital da Finep, em 2002, foram implementadas as Centrais de: Biologia Molecular e Estrutural (CBM); de Documentação (CDO) e a de Produtos Naturais (CPN). Os editais subsequentes, 2003 a 2007, proporcionaram a consolidação das centrais existentes e a criação de novas centrais: de Microscopia (CMI); de Agropecuária e Agronegócio (CAA) e de Estudos sobre Mudanças Globais (CMG). Por meio do Edital de 2010 foi aprovada a Central de Tecnologia em Saúde (CTS). A CTS foi proposta como etapa da evolução natural de crescimento dos trabalhos desenvolvidos na CBM e na CPN para alavancar e permitir a evolução da Pesquisa Pré-Clínica Avançada e da Pesquisa Clínica, até então, limitadas pela estrutura física e pela logística experimental, insuficientes para permitir a transposição dos estudos pré-clínicos em clínicos.</w:t>
      </w:r>
    </w:p>
    <w:p w14:paraId="5FEB6A92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 xml:space="preserve">Em 2024 foi criada a Central de Bioenergia (CBI), cujos laboratórios se encontram instalados no Câmpus Regional de Umuarama (CAU), e tem por objetivo englobar equipamentos de alto desempenho de caráter multiusuário, voltados para produção, análise do desempenho agronômico, processamento da biomassa lipídica e </w:t>
      </w:r>
      <w:proofErr w:type="spellStart"/>
      <w:r w:rsidRPr="00EB5714">
        <w:rPr>
          <w:rFonts w:ascii="Arial" w:hAnsi="Arial" w:cs="Arial"/>
          <w:sz w:val="24"/>
          <w:szCs w:val="24"/>
        </w:rPr>
        <w:t>lignocelulósica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de organismos de interesse energético e caracterização do desempenho de biocombustíveis em máquinas. </w:t>
      </w:r>
    </w:p>
    <w:p w14:paraId="6667F4FE" w14:textId="51DC5145" w:rsidR="00236402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Toda infraestrutura de equipamentos/laboratórios do COMCAP está disponível aos pesquisadores e pós-graduandos, que poderão fazer os agendamentos com os representantes de cada laboratório/Central.</w:t>
      </w:r>
    </w:p>
    <w:p w14:paraId="0C26B30A" w14:textId="3AAA231F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A UEM obteve a aprovação em 18 chamadas CT-INFRA (1/01, 3/01, 1/04, 1/05, 1/06, 1/07, 1/08, 1/09, 2/10, 1/11, 1/13, 02/14, 03/18, 04/18, PROINFRA 2021 e 2023 (Expansão e Recuperação) e Carta Convite 01/14) totalizando um montante de R$ 69.863.039,51.</w:t>
      </w:r>
    </w:p>
    <w:p w14:paraId="3B6D532C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Mais especificamente no Quadriênio 2021-2024 a UEM aprovou os seguintes projetos:</w:t>
      </w:r>
    </w:p>
    <w:p w14:paraId="3152446D" w14:textId="1E483D89" w:rsidR="00EB5714" w:rsidRP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EB5714">
        <w:rPr>
          <w:rFonts w:ascii="Arial" w:hAnsi="Arial" w:cs="Arial"/>
          <w:sz w:val="24"/>
          <w:szCs w:val="24"/>
        </w:rPr>
        <w:t xml:space="preserve">O 16º projeto, Ref. 0204/22, TC nº 01.22.0599.00, submetido em resposta à CH </w:t>
      </w:r>
      <w:proofErr w:type="spellStart"/>
      <w:r w:rsidRPr="00EB5714">
        <w:rPr>
          <w:rFonts w:ascii="Arial" w:hAnsi="Arial" w:cs="Arial"/>
          <w:sz w:val="24"/>
          <w:szCs w:val="24"/>
        </w:rPr>
        <w:t>Proinfra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2021, intitulado Consolidação e Modernização da I.E. de Pesquisa da Central de </w:t>
      </w:r>
      <w:r w:rsidRPr="00EB5714">
        <w:rPr>
          <w:rFonts w:ascii="Arial" w:hAnsi="Arial" w:cs="Arial"/>
          <w:sz w:val="24"/>
          <w:szCs w:val="24"/>
        </w:rPr>
        <w:lastRenderedPageBreak/>
        <w:t>Análises Avançadas de Materiais (CAM) e da Central de Microscopia (CMI), foi aprovado R$ 4.995.738,85, objetivando a aquisição dos seguintes equipamentos: Subprojeto 1 – LABREM-CAM (Central de Análises Avançadas de Materiais – CAM) : Espectrômetro de Ressonância Paramagnética Eletrônica (EPR).</w:t>
      </w:r>
    </w:p>
    <w:p w14:paraId="3C17E622" w14:textId="0B902819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>Subprojeto 2 – MCONFOCAL (Central de Microscopia - CMI): Sistema de Microscopia Confocal a Laser com 4 comprimentos de Onda.</w:t>
      </w:r>
    </w:p>
    <w:p w14:paraId="345EFA42" w14:textId="77777777" w:rsidR="00EB5714" w:rsidRP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7BE48CB3" w14:textId="4E8CD33A" w:rsidR="00EB5714" w:rsidRP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EB5714">
        <w:rPr>
          <w:rFonts w:ascii="Arial" w:hAnsi="Arial" w:cs="Arial"/>
          <w:sz w:val="24"/>
          <w:szCs w:val="24"/>
        </w:rPr>
        <w:t xml:space="preserve">O 17º projeto, Ref. 0662/24, TC 01.24.0693.00, submetido em resposta à CH </w:t>
      </w:r>
      <w:proofErr w:type="spellStart"/>
      <w:r w:rsidRPr="00EB5714">
        <w:rPr>
          <w:rFonts w:ascii="Arial" w:hAnsi="Arial" w:cs="Arial"/>
          <w:sz w:val="24"/>
          <w:szCs w:val="24"/>
        </w:rPr>
        <w:t>Proinfra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2023 (Expansão), intitulado Expansão da Infraestrutura de Pesquisa do </w:t>
      </w:r>
      <w:proofErr w:type="spellStart"/>
      <w:r w:rsidRPr="00EB5714">
        <w:rPr>
          <w:rFonts w:ascii="Arial" w:hAnsi="Arial" w:cs="Arial"/>
          <w:sz w:val="24"/>
          <w:szCs w:val="24"/>
        </w:rPr>
        <w:t>Comcap</w:t>
      </w:r>
      <w:proofErr w:type="spellEnd"/>
      <w:r w:rsidRPr="00EB5714">
        <w:rPr>
          <w:rFonts w:ascii="Arial" w:hAnsi="Arial" w:cs="Arial"/>
          <w:sz w:val="24"/>
          <w:szCs w:val="24"/>
        </w:rPr>
        <w:t>-UEM, foi aprovado R$ 5.329.575,49, objetivando a aquisição dos seguintes equipamentos:</w:t>
      </w:r>
    </w:p>
    <w:p w14:paraId="09F6B3E1" w14:textId="77777777" w:rsidR="00EB5714" w:rsidRP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 xml:space="preserve">Subprojeto 1 – CAM-CMI: Microscópio de Força Atômica </w:t>
      </w:r>
      <w:proofErr w:type="spellStart"/>
      <w:r w:rsidRPr="00EB5714">
        <w:rPr>
          <w:rFonts w:ascii="Arial" w:hAnsi="Arial" w:cs="Arial"/>
          <w:sz w:val="24"/>
          <w:szCs w:val="24"/>
        </w:rPr>
        <w:t>NanoSurf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AG </w:t>
      </w:r>
      <w:proofErr w:type="spellStart"/>
      <w:r w:rsidRPr="00EB5714">
        <w:rPr>
          <w:rFonts w:ascii="Arial" w:hAnsi="Arial" w:cs="Arial"/>
          <w:sz w:val="24"/>
          <w:szCs w:val="24"/>
        </w:rPr>
        <w:t>FlexAFM</w:t>
      </w:r>
      <w:proofErr w:type="spellEnd"/>
      <w:r w:rsidRPr="00EB5714">
        <w:rPr>
          <w:rFonts w:ascii="Arial" w:hAnsi="Arial" w:cs="Arial"/>
          <w:sz w:val="24"/>
          <w:szCs w:val="24"/>
        </w:rPr>
        <w:t>.</w:t>
      </w:r>
    </w:p>
    <w:p w14:paraId="3A739795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B5714">
        <w:rPr>
          <w:rFonts w:ascii="Arial" w:hAnsi="Arial" w:cs="Arial"/>
          <w:sz w:val="24"/>
          <w:szCs w:val="24"/>
        </w:rPr>
        <w:t xml:space="preserve">Subprojeto 2 – CPNIN: </w:t>
      </w:r>
      <w:proofErr w:type="spellStart"/>
      <w:r w:rsidRPr="00EB5714">
        <w:rPr>
          <w:rFonts w:ascii="Arial" w:hAnsi="Arial" w:cs="Arial"/>
          <w:sz w:val="24"/>
          <w:szCs w:val="24"/>
        </w:rPr>
        <w:t>Reômetro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Universal HAAKE MARS 60 e acessórios; Fourier </w:t>
      </w:r>
      <w:proofErr w:type="spellStart"/>
      <w:r w:rsidRPr="00EB5714">
        <w:rPr>
          <w:rFonts w:ascii="Arial" w:hAnsi="Arial" w:cs="Arial"/>
          <w:sz w:val="24"/>
          <w:szCs w:val="24"/>
        </w:rPr>
        <w:t>RxnLite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, FTNMR </w:t>
      </w:r>
      <w:proofErr w:type="spellStart"/>
      <w:r w:rsidRPr="00EB5714">
        <w:rPr>
          <w:rFonts w:ascii="Arial" w:hAnsi="Arial" w:cs="Arial"/>
          <w:sz w:val="24"/>
          <w:szCs w:val="24"/>
        </w:rPr>
        <w:t>Benchtop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e acessórios; Nano ITC </w:t>
      </w:r>
      <w:proofErr w:type="spellStart"/>
      <w:r w:rsidRPr="00EB5714">
        <w:rPr>
          <w:rFonts w:ascii="Arial" w:hAnsi="Arial" w:cs="Arial"/>
          <w:sz w:val="24"/>
          <w:szCs w:val="24"/>
        </w:rPr>
        <w:t>Low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Volume Gold e acessórios; Sistema TLC/HPTLC e Dissoluto R SOTAX AT8 XTEND e acessórios.</w:t>
      </w:r>
    </w:p>
    <w:p w14:paraId="13E3E3C5" w14:textId="77777777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C122B3D" w14:textId="6DCCF712" w:rsidR="00EB5714" w:rsidRDefault="00EB5714" w:rsidP="00EB5714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EB5714">
        <w:rPr>
          <w:rFonts w:ascii="Arial" w:hAnsi="Arial" w:cs="Arial"/>
          <w:sz w:val="24"/>
          <w:szCs w:val="24"/>
        </w:rPr>
        <w:t xml:space="preserve">O 18º projeto, Ref. 1401/24, submetido em resposta à CH </w:t>
      </w:r>
      <w:proofErr w:type="spellStart"/>
      <w:r w:rsidRPr="00EB5714">
        <w:rPr>
          <w:rFonts w:ascii="Arial" w:hAnsi="Arial" w:cs="Arial"/>
          <w:sz w:val="24"/>
          <w:szCs w:val="24"/>
        </w:rPr>
        <w:t>Proinfra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 2023 (Recuperação e Atualização de </w:t>
      </w:r>
      <w:proofErr w:type="spellStart"/>
      <w:r w:rsidRPr="00EB5714">
        <w:rPr>
          <w:rFonts w:ascii="Arial" w:hAnsi="Arial" w:cs="Arial"/>
          <w:sz w:val="24"/>
          <w:szCs w:val="24"/>
        </w:rPr>
        <w:t>Eqtos</w:t>
      </w:r>
      <w:proofErr w:type="spellEnd"/>
      <w:r w:rsidRPr="00EB5714">
        <w:rPr>
          <w:rFonts w:ascii="Arial" w:hAnsi="Arial" w:cs="Arial"/>
          <w:sz w:val="24"/>
          <w:szCs w:val="24"/>
        </w:rPr>
        <w:t xml:space="preserve">), intitulado Recuperação e Atualização da Infraestrutura de Pesquisa dos Laboratórios Multiusuários da UEM, foi aprovado R$ 3.370.518,76, objetivando a manutenção/atualização de diversos equipamentos multiusuários do </w:t>
      </w:r>
      <w:proofErr w:type="spellStart"/>
      <w:r w:rsidRPr="00EB5714">
        <w:rPr>
          <w:rFonts w:ascii="Arial" w:hAnsi="Arial" w:cs="Arial"/>
          <w:sz w:val="24"/>
          <w:szCs w:val="24"/>
        </w:rPr>
        <w:t>Comcap</w:t>
      </w:r>
      <w:proofErr w:type="spellEnd"/>
      <w:r w:rsidRPr="00EB5714">
        <w:rPr>
          <w:rFonts w:ascii="Arial" w:hAnsi="Arial" w:cs="Arial"/>
          <w:sz w:val="24"/>
          <w:szCs w:val="24"/>
        </w:rPr>
        <w:t>.</w:t>
      </w:r>
    </w:p>
    <w:p w14:paraId="472EF383" w14:textId="77777777" w:rsidR="00687F08" w:rsidRDefault="00687F08" w:rsidP="00EB5714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D79DBA7" w14:textId="353E565C" w:rsidR="00687F08" w:rsidRPr="00687F08" w:rsidRDefault="00687F08" w:rsidP="00687F08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687F08">
        <w:rPr>
          <w:rFonts w:ascii="Arial" w:hAnsi="Arial" w:cs="Arial"/>
          <w:b/>
          <w:bCs/>
          <w:sz w:val="24"/>
          <w:szCs w:val="24"/>
        </w:rPr>
        <w:t>EDIFICAÇÕES DE USO DO COMCAP</w:t>
      </w:r>
    </w:p>
    <w:p w14:paraId="76EC7EA4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69C345D9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87F08">
        <w:rPr>
          <w:rFonts w:ascii="Arial" w:hAnsi="Arial" w:cs="Arial"/>
          <w:b/>
          <w:bCs/>
          <w:sz w:val="24"/>
          <w:szCs w:val="24"/>
        </w:rPr>
        <w:t>CAMPUS SEDE DA UEM</w:t>
      </w:r>
    </w:p>
    <w:p w14:paraId="035B81CF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109E9D74" w14:textId="77777777" w:rsidR="00687F08" w:rsidRDefault="00687F08" w:rsidP="00687F0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87F08">
        <w:rPr>
          <w:rFonts w:ascii="Arial" w:hAnsi="Arial" w:cs="Arial"/>
          <w:sz w:val="24"/>
          <w:szCs w:val="24"/>
        </w:rPr>
        <w:t>Bloco B09 – 842,63 m²</w:t>
      </w:r>
    </w:p>
    <w:p w14:paraId="15E59339" w14:textId="77777777" w:rsidR="00687F08" w:rsidRDefault="00687F08" w:rsidP="00687F0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87F08">
        <w:rPr>
          <w:rFonts w:ascii="Arial" w:hAnsi="Arial" w:cs="Arial"/>
          <w:sz w:val="24"/>
          <w:szCs w:val="24"/>
        </w:rPr>
        <w:t>Bloco B08 – 1.675,93 m²</w:t>
      </w:r>
    </w:p>
    <w:p w14:paraId="7740C974" w14:textId="77777777" w:rsidR="00687F08" w:rsidRDefault="00687F08" w:rsidP="00687F0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87F08">
        <w:rPr>
          <w:rFonts w:ascii="Arial" w:hAnsi="Arial" w:cs="Arial"/>
          <w:sz w:val="24"/>
          <w:szCs w:val="24"/>
        </w:rPr>
        <w:t>Bloco B07 – 1.745,56 m²</w:t>
      </w:r>
    </w:p>
    <w:p w14:paraId="2EB7E1E8" w14:textId="2F62DEF9" w:rsidR="00687F08" w:rsidRPr="00687F08" w:rsidRDefault="00687F08" w:rsidP="00687F08">
      <w:pPr>
        <w:pStyle w:val="PargrafodaLista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687F08">
        <w:rPr>
          <w:rFonts w:ascii="Arial" w:hAnsi="Arial" w:cs="Arial"/>
          <w:sz w:val="24"/>
          <w:szCs w:val="24"/>
        </w:rPr>
        <w:t>Bloco T27 - 203,79 m²</w:t>
      </w:r>
    </w:p>
    <w:p w14:paraId="5F625AAB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5B3D46B5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87F08">
        <w:rPr>
          <w:rFonts w:ascii="Arial" w:hAnsi="Arial" w:cs="Arial"/>
          <w:b/>
          <w:bCs/>
          <w:sz w:val="24"/>
          <w:szCs w:val="24"/>
        </w:rPr>
        <w:t>FAZENDA EXPERIMENTAL DE IGUATEMI - FEI</w:t>
      </w:r>
    </w:p>
    <w:p w14:paraId="58CE7FDE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50C59FE" w14:textId="4383E03D" w:rsidR="00687F08" w:rsidRPr="00687F08" w:rsidRDefault="00687F08" w:rsidP="00687F08">
      <w:pPr>
        <w:pStyle w:val="PargrafodaLista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687F08">
        <w:rPr>
          <w:rFonts w:ascii="Arial" w:hAnsi="Arial" w:cs="Arial"/>
          <w:sz w:val="24"/>
          <w:szCs w:val="24"/>
        </w:rPr>
        <w:t>Bloco Z113 – 391,72 m</w:t>
      </w:r>
      <w:r w:rsidRPr="00687F08">
        <w:rPr>
          <w:rFonts w:ascii="Arial" w:hAnsi="Arial" w:cs="Arial"/>
          <w:sz w:val="24"/>
          <w:szCs w:val="24"/>
          <w:vertAlign w:val="superscript"/>
        </w:rPr>
        <w:t>2</w:t>
      </w:r>
    </w:p>
    <w:p w14:paraId="45E51FCB" w14:textId="77777777" w:rsidR="00687F08" w:rsidRPr="00687F08" w:rsidRDefault="00687F08" w:rsidP="00687F08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061BF4D" w14:textId="7F10D337" w:rsidR="00687F08" w:rsidRPr="00687F08" w:rsidRDefault="00687F08" w:rsidP="00687F08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687F08">
        <w:rPr>
          <w:rFonts w:ascii="Arial" w:hAnsi="Arial" w:cs="Arial"/>
          <w:b/>
          <w:bCs/>
          <w:sz w:val="24"/>
          <w:szCs w:val="24"/>
        </w:rPr>
        <w:t>ÁREA TOTAL:  4.859,63 m²</w:t>
      </w:r>
    </w:p>
    <w:sectPr w:rsidR="00687F08" w:rsidRPr="00687F08" w:rsidSect="000A01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E64CC0" w14:textId="77777777" w:rsidR="00906190" w:rsidRDefault="00906190" w:rsidP="00906190">
      <w:r>
        <w:separator/>
      </w:r>
    </w:p>
  </w:endnote>
  <w:endnote w:type="continuationSeparator" w:id="0">
    <w:p w14:paraId="5AEF8D9A" w14:textId="77777777" w:rsidR="00906190" w:rsidRDefault="00906190" w:rsidP="0090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507E8" w14:textId="77777777" w:rsidR="001A7BDF" w:rsidRDefault="001A7B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0CCD1" w14:textId="77777777" w:rsidR="001A7BDF" w:rsidRDefault="001A7BD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769F6" w14:textId="77777777" w:rsidR="001A7BDF" w:rsidRDefault="001A7B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0F8CD" w14:textId="77777777" w:rsidR="00906190" w:rsidRDefault="00906190" w:rsidP="00906190">
      <w:r>
        <w:separator/>
      </w:r>
    </w:p>
  </w:footnote>
  <w:footnote w:type="continuationSeparator" w:id="0">
    <w:p w14:paraId="354F2EDA" w14:textId="77777777" w:rsidR="00906190" w:rsidRDefault="00906190" w:rsidP="00906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4CC9" w14:textId="77777777" w:rsidR="001A7BDF" w:rsidRDefault="001A7B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70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04"/>
      <w:gridCol w:w="5359"/>
      <w:gridCol w:w="2907"/>
    </w:tblGrid>
    <w:tr w:rsidR="00906190" w14:paraId="798EE97F" w14:textId="77777777" w:rsidTr="001A7BDF">
      <w:trPr>
        <w:trHeight w:val="670"/>
      </w:trPr>
      <w:tc>
        <w:tcPr>
          <w:tcW w:w="1304" w:type="dxa"/>
        </w:tcPr>
        <w:p w14:paraId="7E9BE289" w14:textId="77777777" w:rsidR="00906190" w:rsidRPr="00906190" w:rsidRDefault="00906190" w:rsidP="00906190">
          <w:pPr>
            <w:pStyle w:val="Cabealho"/>
            <w:spacing w:before="240"/>
            <w:rPr>
              <w:rFonts w:ascii="Arial" w:hAnsi="Arial" w:cs="Arial"/>
              <w:color w:val="000000"/>
              <w:sz w:val="24"/>
              <w:szCs w:val="24"/>
            </w:rPr>
          </w:pPr>
          <w:r w:rsidRPr="00906190">
            <w:rPr>
              <w:rFonts w:ascii="Arial" w:hAnsi="Arial" w:cs="Arial"/>
              <w:noProof/>
              <w:sz w:val="24"/>
              <w:szCs w:val="24"/>
            </w:rPr>
            <w:drawing>
              <wp:inline distT="0" distB="0" distL="0" distR="0" wp14:anchorId="7AA0A757" wp14:editId="1314EF36">
                <wp:extent cx="790575" cy="876300"/>
                <wp:effectExtent l="0" t="0" r="0" b="0"/>
                <wp:docPr id="8162562" name="Imagem 1" descr="LogoUEM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UEM1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59" w:type="dxa"/>
        </w:tcPr>
        <w:p w14:paraId="6E1F6374" w14:textId="45374423" w:rsidR="00906190" w:rsidRPr="00906190" w:rsidRDefault="00906190" w:rsidP="00906190">
          <w:pPr>
            <w:pStyle w:val="Cabealho"/>
            <w:spacing w:before="360"/>
            <w:jc w:val="center"/>
            <w:rPr>
              <w:rFonts w:ascii="Arial" w:hAnsi="Arial" w:cs="Arial"/>
              <w:b/>
              <w:iCs/>
              <w:spacing w:val="28"/>
              <w:sz w:val="24"/>
              <w:szCs w:val="24"/>
            </w:rPr>
          </w:pPr>
          <w:r w:rsidRPr="00906190">
            <w:rPr>
              <w:rFonts w:ascii="Arial" w:hAnsi="Arial" w:cs="Arial"/>
              <w:b/>
              <w:iCs/>
              <w:spacing w:val="28"/>
              <w:sz w:val="24"/>
              <w:szCs w:val="24"/>
            </w:rPr>
            <w:t>Universidade Estadual de Maringá</w:t>
          </w:r>
        </w:p>
        <w:p w14:paraId="0E3838B2" w14:textId="6C1EAA3E" w:rsidR="00906190" w:rsidRDefault="0090619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proofErr w:type="spellStart"/>
          <w:r w:rsidRPr="00906190">
            <w:rPr>
              <w:rFonts w:ascii="Arial" w:hAnsi="Arial" w:cs="Arial"/>
              <w:color w:val="000000"/>
              <w:sz w:val="24"/>
              <w:szCs w:val="24"/>
            </w:rPr>
            <w:t>Pró-Reitoria</w:t>
          </w:r>
          <w:proofErr w:type="spellEnd"/>
          <w:r w:rsidRPr="00906190">
            <w:rPr>
              <w:rFonts w:ascii="Arial" w:hAnsi="Arial" w:cs="Arial"/>
              <w:color w:val="000000"/>
              <w:sz w:val="24"/>
              <w:szCs w:val="24"/>
            </w:rPr>
            <w:t xml:space="preserve"> de Pesquisa e Pós-Graduação</w:t>
          </w:r>
        </w:p>
        <w:p w14:paraId="6F75F33F" w14:textId="723A1BB0" w:rsidR="001A7BDF" w:rsidRPr="00906190" w:rsidRDefault="001A7BDF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  <w:r>
            <w:rPr>
              <w:rFonts w:ascii="Arial" w:hAnsi="Arial" w:cs="Arial"/>
              <w:color w:val="000000"/>
              <w:sz w:val="24"/>
              <w:szCs w:val="24"/>
            </w:rPr>
            <w:t>Diretoria de Pós-Graduação</w:t>
          </w:r>
        </w:p>
        <w:p w14:paraId="1DE3B944" w14:textId="77777777" w:rsidR="00906190" w:rsidRPr="00906190" w:rsidRDefault="00906190" w:rsidP="00906190">
          <w:pPr>
            <w:pStyle w:val="Cabealho"/>
            <w:jc w:val="center"/>
            <w:rPr>
              <w:rFonts w:ascii="Arial" w:hAnsi="Arial" w:cs="Arial"/>
              <w:color w:val="000000"/>
              <w:sz w:val="24"/>
              <w:szCs w:val="24"/>
            </w:rPr>
          </w:pPr>
        </w:p>
      </w:tc>
      <w:tc>
        <w:tcPr>
          <w:tcW w:w="2907" w:type="dxa"/>
          <w:vAlign w:val="center"/>
        </w:tcPr>
        <w:p w14:paraId="44472CCF" w14:textId="77777777" w:rsidR="00906190" w:rsidRDefault="00906190" w:rsidP="00906190">
          <w:pPr>
            <w:pStyle w:val="Cabealho"/>
            <w:ind w:right="-70"/>
            <w:jc w:val="center"/>
            <w:rPr>
              <w:rFonts w:ascii="Tahoma" w:hAnsi="Tahoma"/>
              <w:b/>
              <w:sz w:val="28"/>
            </w:rPr>
          </w:pPr>
          <w:r w:rsidRPr="008C3575">
            <w:rPr>
              <w:noProof/>
            </w:rPr>
            <w:drawing>
              <wp:inline distT="0" distB="0" distL="0" distR="0" wp14:anchorId="4EE0A9E0" wp14:editId="40E8B149">
                <wp:extent cx="1028700" cy="857250"/>
                <wp:effectExtent l="0" t="0" r="0" b="0"/>
                <wp:docPr id="594791339" name="Imagem 2" descr="C:\Users\Cotica\Downloads\PPGUem - Principal vert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otica\Downloads\PPGUem - Principal ver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/>
                        <a:srcRect l="18000" r="22000"/>
                        <a:stretch/>
                      </pic:blipFill>
                      <pic:spPr bwMode="auto">
                        <a:xfrm>
                          <a:off x="0" y="0"/>
                          <a:ext cx="10287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658C0D4E" w14:textId="77777777" w:rsidR="00906190" w:rsidRDefault="0090619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DD4A4" w14:textId="77777777" w:rsidR="001A7BDF" w:rsidRDefault="001A7B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92B93"/>
    <w:multiLevelType w:val="hybridMultilevel"/>
    <w:tmpl w:val="E5D6FD9C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286009"/>
    <w:multiLevelType w:val="hybridMultilevel"/>
    <w:tmpl w:val="10389F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5771822"/>
    <w:multiLevelType w:val="hybridMultilevel"/>
    <w:tmpl w:val="EE1EA3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C3C44"/>
    <w:multiLevelType w:val="hybridMultilevel"/>
    <w:tmpl w:val="7080741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DBC4B84"/>
    <w:multiLevelType w:val="hybridMultilevel"/>
    <w:tmpl w:val="07583C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1F70"/>
    <w:multiLevelType w:val="hybridMultilevel"/>
    <w:tmpl w:val="960E0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34225"/>
    <w:multiLevelType w:val="hybridMultilevel"/>
    <w:tmpl w:val="6B1455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43EA4"/>
    <w:multiLevelType w:val="hybridMultilevel"/>
    <w:tmpl w:val="AAC017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DB4167"/>
    <w:multiLevelType w:val="hybridMultilevel"/>
    <w:tmpl w:val="8CCA9A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A09BA"/>
    <w:multiLevelType w:val="hybridMultilevel"/>
    <w:tmpl w:val="B3E6F5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D3C99"/>
    <w:multiLevelType w:val="hybridMultilevel"/>
    <w:tmpl w:val="173466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570D5"/>
    <w:multiLevelType w:val="hybridMultilevel"/>
    <w:tmpl w:val="2772A3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26789F"/>
    <w:multiLevelType w:val="hybridMultilevel"/>
    <w:tmpl w:val="74F8D53C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5063AC5"/>
    <w:multiLevelType w:val="hybridMultilevel"/>
    <w:tmpl w:val="93EC34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544E01"/>
    <w:multiLevelType w:val="hybridMultilevel"/>
    <w:tmpl w:val="78723E46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691F20"/>
    <w:multiLevelType w:val="hybridMultilevel"/>
    <w:tmpl w:val="8DB611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77214"/>
    <w:multiLevelType w:val="hybridMultilevel"/>
    <w:tmpl w:val="691AA4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695672">
    <w:abstractNumId w:val="13"/>
  </w:num>
  <w:num w:numId="2" w16cid:durableId="133379382">
    <w:abstractNumId w:val="10"/>
  </w:num>
  <w:num w:numId="3" w16cid:durableId="629552066">
    <w:abstractNumId w:val="5"/>
  </w:num>
  <w:num w:numId="4" w16cid:durableId="1542396515">
    <w:abstractNumId w:val="11"/>
  </w:num>
  <w:num w:numId="5" w16cid:durableId="1883664416">
    <w:abstractNumId w:val="8"/>
  </w:num>
  <w:num w:numId="6" w16cid:durableId="124323346">
    <w:abstractNumId w:val="3"/>
  </w:num>
  <w:num w:numId="7" w16cid:durableId="644360405">
    <w:abstractNumId w:val="1"/>
  </w:num>
  <w:num w:numId="8" w16cid:durableId="1827745479">
    <w:abstractNumId w:val="0"/>
  </w:num>
  <w:num w:numId="9" w16cid:durableId="1738505834">
    <w:abstractNumId w:val="2"/>
  </w:num>
  <w:num w:numId="10" w16cid:durableId="1075053665">
    <w:abstractNumId w:val="6"/>
  </w:num>
  <w:num w:numId="11" w16cid:durableId="197351066">
    <w:abstractNumId w:val="15"/>
  </w:num>
  <w:num w:numId="12" w16cid:durableId="2085760517">
    <w:abstractNumId w:val="7"/>
  </w:num>
  <w:num w:numId="13" w16cid:durableId="470098027">
    <w:abstractNumId w:val="9"/>
  </w:num>
  <w:num w:numId="14" w16cid:durableId="606696839">
    <w:abstractNumId w:val="16"/>
  </w:num>
  <w:num w:numId="15" w16cid:durableId="753359610">
    <w:abstractNumId w:val="4"/>
  </w:num>
  <w:num w:numId="16" w16cid:durableId="1890997573">
    <w:abstractNumId w:val="12"/>
  </w:num>
  <w:num w:numId="17" w16cid:durableId="1609241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2tLQ0NbQ0sTQ3MDVT0lEKTi0uzszPAykwMqoFAMqqNgItAAAA"/>
  </w:docVars>
  <w:rsids>
    <w:rsidRoot w:val="001C7F13"/>
    <w:rsid w:val="00027979"/>
    <w:rsid w:val="0003157A"/>
    <w:rsid w:val="0003602C"/>
    <w:rsid w:val="000608B3"/>
    <w:rsid w:val="000A0181"/>
    <w:rsid w:val="000D1EAC"/>
    <w:rsid w:val="000D7C4A"/>
    <w:rsid w:val="000E6E1B"/>
    <w:rsid w:val="000F6A0A"/>
    <w:rsid w:val="0010190C"/>
    <w:rsid w:val="001471BF"/>
    <w:rsid w:val="00163F8E"/>
    <w:rsid w:val="001806A8"/>
    <w:rsid w:val="00187264"/>
    <w:rsid w:val="00193261"/>
    <w:rsid w:val="001A7BDF"/>
    <w:rsid w:val="001A7F34"/>
    <w:rsid w:val="001C0435"/>
    <w:rsid w:val="001C7F13"/>
    <w:rsid w:val="001F1AEF"/>
    <w:rsid w:val="00202806"/>
    <w:rsid w:val="00206251"/>
    <w:rsid w:val="0021388F"/>
    <w:rsid w:val="0021472D"/>
    <w:rsid w:val="00216FDF"/>
    <w:rsid w:val="00236402"/>
    <w:rsid w:val="00284958"/>
    <w:rsid w:val="00284B0C"/>
    <w:rsid w:val="002B3CEF"/>
    <w:rsid w:val="002C1D90"/>
    <w:rsid w:val="002D7147"/>
    <w:rsid w:val="002D7B69"/>
    <w:rsid w:val="002E0A3F"/>
    <w:rsid w:val="002F62AA"/>
    <w:rsid w:val="0030121E"/>
    <w:rsid w:val="003071F8"/>
    <w:rsid w:val="00307D3A"/>
    <w:rsid w:val="00311585"/>
    <w:rsid w:val="0032501B"/>
    <w:rsid w:val="003564CB"/>
    <w:rsid w:val="003704C5"/>
    <w:rsid w:val="003747C6"/>
    <w:rsid w:val="003760D0"/>
    <w:rsid w:val="00376645"/>
    <w:rsid w:val="0038636C"/>
    <w:rsid w:val="003A0CAB"/>
    <w:rsid w:val="003A39F1"/>
    <w:rsid w:val="003A40FA"/>
    <w:rsid w:val="003B786E"/>
    <w:rsid w:val="003C3C67"/>
    <w:rsid w:val="003D7CF7"/>
    <w:rsid w:val="003F083B"/>
    <w:rsid w:val="00431F42"/>
    <w:rsid w:val="00467DC6"/>
    <w:rsid w:val="00474E56"/>
    <w:rsid w:val="00487122"/>
    <w:rsid w:val="004B4BD6"/>
    <w:rsid w:val="005009B3"/>
    <w:rsid w:val="00526A5C"/>
    <w:rsid w:val="005546D0"/>
    <w:rsid w:val="00565D89"/>
    <w:rsid w:val="00565DCF"/>
    <w:rsid w:val="00572F80"/>
    <w:rsid w:val="005745E1"/>
    <w:rsid w:val="0057574C"/>
    <w:rsid w:val="00580700"/>
    <w:rsid w:val="005A11BA"/>
    <w:rsid w:val="005A4620"/>
    <w:rsid w:val="005A4B03"/>
    <w:rsid w:val="005A56E0"/>
    <w:rsid w:val="005B2D71"/>
    <w:rsid w:val="005C4F8D"/>
    <w:rsid w:val="006023BE"/>
    <w:rsid w:val="0061066C"/>
    <w:rsid w:val="0061461C"/>
    <w:rsid w:val="006245C4"/>
    <w:rsid w:val="00625552"/>
    <w:rsid w:val="00634A2C"/>
    <w:rsid w:val="0065402E"/>
    <w:rsid w:val="00657A77"/>
    <w:rsid w:val="00670365"/>
    <w:rsid w:val="00676E33"/>
    <w:rsid w:val="00687F08"/>
    <w:rsid w:val="00696BAD"/>
    <w:rsid w:val="006A0B87"/>
    <w:rsid w:val="006D7579"/>
    <w:rsid w:val="00731013"/>
    <w:rsid w:val="00762EC5"/>
    <w:rsid w:val="0077707D"/>
    <w:rsid w:val="007C2143"/>
    <w:rsid w:val="007C338E"/>
    <w:rsid w:val="007D5642"/>
    <w:rsid w:val="007F0AD4"/>
    <w:rsid w:val="00807396"/>
    <w:rsid w:val="0081096C"/>
    <w:rsid w:val="0086345A"/>
    <w:rsid w:val="0087322D"/>
    <w:rsid w:val="00887E17"/>
    <w:rsid w:val="0089118D"/>
    <w:rsid w:val="00894BF6"/>
    <w:rsid w:val="008C2ACE"/>
    <w:rsid w:val="008C40E5"/>
    <w:rsid w:val="008F1F50"/>
    <w:rsid w:val="0090315A"/>
    <w:rsid w:val="00906190"/>
    <w:rsid w:val="0093543E"/>
    <w:rsid w:val="00935B32"/>
    <w:rsid w:val="00967EA7"/>
    <w:rsid w:val="009831D0"/>
    <w:rsid w:val="00997C57"/>
    <w:rsid w:val="009A0959"/>
    <w:rsid w:val="009B2A86"/>
    <w:rsid w:val="009C0C1A"/>
    <w:rsid w:val="009C6C3B"/>
    <w:rsid w:val="009D293A"/>
    <w:rsid w:val="009D75D1"/>
    <w:rsid w:val="009E794F"/>
    <w:rsid w:val="009F092F"/>
    <w:rsid w:val="009F4745"/>
    <w:rsid w:val="00A138CE"/>
    <w:rsid w:val="00A17F82"/>
    <w:rsid w:val="00A25DA8"/>
    <w:rsid w:val="00A26F90"/>
    <w:rsid w:val="00A32D92"/>
    <w:rsid w:val="00A54E47"/>
    <w:rsid w:val="00A77E9C"/>
    <w:rsid w:val="00A90DCD"/>
    <w:rsid w:val="00A94EDD"/>
    <w:rsid w:val="00AA22F4"/>
    <w:rsid w:val="00AC18A3"/>
    <w:rsid w:val="00AC217C"/>
    <w:rsid w:val="00AD138C"/>
    <w:rsid w:val="00AD6550"/>
    <w:rsid w:val="00AE37B5"/>
    <w:rsid w:val="00B2576E"/>
    <w:rsid w:val="00B35C6A"/>
    <w:rsid w:val="00B45F26"/>
    <w:rsid w:val="00BB01EB"/>
    <w:rsid w:val="00BC0E99"/>
    <w:rsid w:val="00BC5D28"/>
    <w:rsid w:val="00BE23CB"/>
    <w:rsid w:val="00BF55F3"/>
    <w:rsid w:val="00C0582B"/>
    <w:rsid w:val="00C13FCD"/>
    <w:rsid w:val="00C141A2"/>
    <w:rsid w:val="00C36938"/>
    <w:rsid w:val="00C620B3"/>
    <w:rsid w:val="00C7521A"/>
    <w:rsid w:val="00C91909"/>
    <w:rsid w:val="00C96099"/>
    <w:rsid w:val="00CA1244"/>
    <w:rsid w:val="00CB3011"/>
    <w:rsid w:val="00CC1007"/>
    <w:rsid w:val="00CC58DB"/>
    <w:rsid w:val="00CC7D3E"/>
    <w:rsid w:val="00CE0FC1"/>
    <w:rsid w:val="00CF1AED"/>
    <w:rsid w:val="00CF2E81"/>
    <w:rsid w:val="00CF59B5"/>
    <w:rsid w:val="00D179C3"/>
    <w:rsid w:val="00D22F09"/>
    <w:rsid w:val="00D42976"/>
    <w:rsid w:val="00D52BFB"/>
    <w:rsid w:val="00D557B6"/>
    <w:rsid w:val="00D55B44"/>
    <w:rsid w:val="00D766B8"/>
    <w:rsid w:val="00DC3831"/>
    <w:rsid w:val="00DD56AE"/>
    <w:rsid w:val="00DE0BC7"/>
    <w:rsid w:val="00E1269B"/>
    <w:rsid w:val="00E23E18"/>
    <w:rsid w:val="00E242A4"/>
    <w:rsid w:val="00E321A3"/>
    <w:rsid w:val="00E35724"/>
    <w:rsid w:val="00E36B19"/>
    <w:rsid w:val="00E57182"/>
    <w:rsid w:val="00E76D01"/>
    <w:rsid w:val="00E93BD6"/>
    <w:rsid w:val="00E952F9"/>
    <w:rsid w:val="00EB5714"/>
    <w:rsid w:val="00ED52AB"/>
    <w:rsid w:val="00ED543C"/>
    <w:rsid w:val="00EE33FF"/>
    <w:rsid w:val="00F073D0"/>
    <w:rsid w:val="00F30F81"/>
    <w:rsid w:val="00F33976"/>
    <w:rsid w:val="00F559F2"/>
    <w:rsid w:val="00F665A1"/>
    <w:rsid w:val="00F96A82"/>
    <w:rsid w:val="00FA0062"/>
    <w:rsid w:val="00FA0310"/>
    <w:rsid w:val="00FA6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6159609A"/>
  <w15:docId w15:val="{A895C0D4-FF96-4C47-A167-6244FEC1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93A"/>
  </w:style>
  <w:style w:type="paragraph" w:styleId="Ttulo3">
    <w:name w:val="heading 3"/>
    <w:basedOn w:val="Normal"/>
    <w:link w:val="Ttulo3Char"/>
    <w:uiPriority w:val="9"/>
    <w:qFormat/>
    <w:rsid w:val="002147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C7D3E"/>
    <w:pPr>
      <w:ind w:left="720"/>
      <w:contextualSpacing/>
    </w:pPr>
  </w:style>
  <w:style w:type="table" w:styleId="Tabelacomgrade">
    <w:name w:val="Table Grid"/>
    <w:basedOn w:val="Tabelanormal"/>
    <w:uiPriority w:val="59"/>
    <w:rsid w:val="00657A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657A77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21472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Cabealho">
    <w:name w:val="header"/>
    <w:basedOn w:val="Normal"/>
    <w:link w:val="CabealhoChar"/>
    <w:unhideWhenUsed/>
    <w:rsid w:val="009061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6190"/>
  </w:style>
  <w:style w:type="paragraph" w:styleId="Rodap">
    <w:name w:val="footer"/>
    <w:basedOn w:val="Normal"/>
    <w:link w:val="RodapChar"/>
    <w:uiPriority w:val="99"/>
    <w:unhideWhenUsed/>
    <w:rsid w:val="00906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6190"/>
  </w:style>
  <w:style w:type="character" w:styleId="Hyperlink">
    <w:name w:val="Hyperlink"/>
    <w:basedOn w:val="Fontepargpadro"/>
    <w:uiPriority w:val="99"/>
    <w:unhideWhenUsed/>
    <w:rsid w:val="00E23E1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23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690</Words>
  <Characters>4026</Characters>
  <Application>Microsoft Office Word</Application>
  <DocSecurity>0</DocSecurity>
  <Lines>83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55449</dc:creator>
  <cp:lastModifiedBy>Carlos</cp:lastModifiedBy>
  <cp:revision>8</cp:revision>
  <dcterms:created xsi:type="dcterms:W3CDTF">2025-02-09T12:01:00Z</dcterms:created>
  <dcterms:modified xsi:type="dcterms:W3CDTF">2025-02-27T18:48:00Z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fe3bc21a208a6e2b28647522af6b62a5c4026772db0a3247a9d36969d232965f</vt:lpwstr>
  </property>
</Properties>
</file>